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January 23-27</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36"/>
                <w:szCs w:val="36"/>
                <w:rtl w:val="0"/>
              </w:rPr>
              <w:t xml:space="preserve">Week 18</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Monday,  January 23</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spacing w:after="0" w:before="0" w:line="240" w:lineRule="auto"/>
                    <w:contextualSpacing w:val="0"/>
                    <w:jc w:val="left"/>
                  </w:pPr>
                  <w:r w:rsidDel="00000000" w:rsidR="00000000" w:rsidRPr="00000000">
                    <w:rPr>
                      <w:rFonts w:ascii="Arial Narrow" w:cs="Arial Narrow" w:eastAsia="Arial Narrow" w:hAnsi="Arial Narrow"/>
                      <w:b w:val="1"/>
                      <w:sz w:val="28"/>
                      <w:szCs w:val="28"/>
                      <w:rtl w:val="0"/>
                    </w:rPr>
                    <w:t xml:space="preserve">               P.E.</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Tuesday, January 24</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spacing w:after="0" w:before="0" w:line="240" w:lineRule="auto"/>
                    <w:contextualSpacing w:val="0"/>
                    <w:jc w:val="left"/>
                  </w:pPr>
                  <w:r w:rsidDel="00000000" w:rsidR="00000000" w:rsidRPr="00000000">
                    <w:rPr>
                      <w:rFonts w:ascii="Arial Narrow" w:cs="Arial Narrow" w:eastAsia="Arial Narrow" w:hAnsi="Arial Narrow"/>
                      <w:b w:val="1"/>
                      <w:sz w:val="28"/>
                      <w:szCs w:val="28"/>
                      <w:rtl w:val="0"/>
                    </w:rPr>
                    <w:t xml:space="preserve">            Library</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0"/>
                      <w:szCs w:val="30"/>
                      <w:rtl w:val="0"/>
                    </w:rPr>
                    <w:t xml:space="preserve">Wednesday, January 25</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Thursday, January 26</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spacing w:after="0" w:before="0" w:line="240" w:lineRule="auto"/>
                    <w:contextualSpacing w:val="0"/>
                    <w:jc w:val="left"/>
                  </w:pPr>
                  <w:r w:rsidDel="00000000" w:rsidR="00000000" w:rsidRPr="00000000">
                    <w:rPr>
                      <w:rFonts w:ascii="Arial Narrow" w:cs="Arial Narrow" w:eastAsia="Arial Narrow" w:hAnsi="Arial Narrow"/>
                      <w:b w:val="1"/>
                      <w:sz w:val="28"/>
                      <w:szCs w:val="28"/>
                      <w:rtl w:val="0"/>
                    </w:rPr>
                    <w:t xml:space="preserve">           Science</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Friday, January 27</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P.E.</w:t>
                  </w:r>
                </w:p>
              </w:tc>
            </w:tr>
          </w:tbl>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Monday, January 23rd our second semester begins.</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Tuesday, January 24th is Panda Express Night from 4:00 to 8:00. </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Friday, January 27th report cards go home.</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with</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make</w:t>
            </w:r>
          </w:p>
        </w:tc>
      </w:tr>
      <w:tr>
        <w:trPr>
          <w:trHeight w:val="158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36"/>
                <w:szCs w:val="36"/>
                <w:rtl w:val="0"/>
              </w:rPr>
              <w:t xml:space="preserve">Perseverance</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36"/>
                <w:szCs w:val="36"/>
                <w:rtl w:val="0"/>
              </w:rPr>
              <w:t xml:space="preserve">Don’t give up!</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36"/>
                <w:szCs w:val="36"/>
                <w:rtl w:val="0"/>
              </w:rPr>
              <w:t xml:space="preserve">Keep trying even if it seems hard. </w:t>
            </w:r>
          </w:p>
        </w:tc>
      </w:tr>
      <w:tr>
        <w:trPr>
          <w:trHeight w:val="424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Narrow" w:cs="Arial Narrow" w:eastAsia="Arial Narrow" w:hAnsi="Arial Narrow"/>
                <w:sz w:val="28"/>
                <w:szCs w:val="28"/>
                <w:rtl w:val="0"/>
              </w:rPr>
              <w:t xml:space="preserve">Parents please Dojo me if you have any questions, concerns or victories :)</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Narrow" w:cs="Arial Narrow" w:eastAsia="Arial Narrow" w:hAnsi="Arial Narrow"/>
                <w:sz w:val="28"/>
                <w:szCs w:val="28"/>
                <w:rtl w:val="0"/>
              </w:rPr>
              <w:t xml:space="preserve">Keep working on your bookmarks.</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January 23-27</w:t>
            </w:r>
          </w:p>
        </w:tc>
      </w:tr>
    </w:tbl>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Place your initials on the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tbl>
      <w:tblPr>
        <w:tblStyle w:val="Table6"/>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100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spacing w:after="0" w:before="0" w:line="240" w:lineRule="auto"/>
              <w:ind w:right="270"/>
              <w:contextualSpacing w:val="0"/>
              <w:jc w:val="center"/>
            </w:pPr>
            <w:r w:rsidDel="00000000" w:rsidR="00000000" w:rsidRPr="00000000">
              <w:rPr>
                <w:rFonts w:ascii="Arial Narrow" w:cs="Arial Narrow" w:eastAsia="Arial Narrow" w:hAnsi="Arial Narrow"/>
                <w:sz w:val="26"/>
                <w:szCs w:val="26"/>
                <w:rtl w:val="0"/>
              </w:rPr>
              <w:t xml:space="preserve">Think of three facts you learned about polar bears from last week’s story,</w:t>
            </w:r>
            <w:r w:rsidDel="00000000" w:rsidR="00000000" w:rsidRPr="00000000">
              <w:rPr>
                <w:rFonts w:ascii="Arial Narrow" w:cs="Arial Narrow" w:eastAsia="Arial Narrow" w:hAnsi="Arial Narrow"/>
                <w:i w:val="1"/>
                <w:sz w:val="26"/>
                <w:szCs w:val="26"/>
                <w:u w:val="single"/>
                <w:rtl w:val="0"/>
              </w:rPr>
              <w:t xml:space="preserve"> Ice Bear.</w:t>
            </w:r>
          </w:p>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sz w:val="26"/>
                <w:szCs w:val="26"/>
                <w:rtl w:val="0"/>
              </w:rPr>
              <w:t xml:space="preserve">Retell those facts to a family member and write the facts in your homework journal. Remember to stretch out the sounds you hear and do your best. Do not forget to start with a capital letter and end with a period.</w:t>
            </w:r>
            <w:r w:rsidDel="00000000" w:rsidR="00000000" w:rsidRPr="00000000">
              <w:rPr>
                <w:rtl w:val="0"/>
              </w:rPr>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sz w:val="28"/>
                <w:szCs w:val="28"/>
                <w:rtl w:val="0"/>
              </w:rPr>
              <w:t xml:space="preserve">Practice counting to 100.</w:t>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Count by tens. Write the numbers you say when you count by tens.</w:t>
            </w:r>
          </w:p>
        </w:tc>
      </w:tr>
      <w:tr>
        <w:trPr>
          <w:trHeight w:val="2180" w:hRule="atLeast"/>
        </w:trPr>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with</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make</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ind w:right="270"/>
              <w:contextualSpacing w:val="0"/>
              <w:jc w:val="left"/>
            </w:pPr>
            <w:r w:rsidDel="00000000" w:rsidR="00000000" w:rsidRPr="00000000">
              <w:rPr>
                <w:rFonts w:ascii="Arial Narrow" w:cs="Arial Narrow" w:eastAsia="Arial Narrow" w:hAnsi="Arial Narrow"/>
                <w:sz w:val="28"/>
                <w:szCs w:val="28"/>
                <w:rtl w:val="0"/>
              </w:rPr>
              <w:t xml:space="preserve">Draw a ten frame in your journal. You might need a grownup to help you. Show one way you can make 10 using a ten frame. Use two different colors to show the two parts.</w:t>
            </w:r>
          </w:p>
          <w:tbl>
            <w:tblPr>
              <w:tblStyle w:val="Table4"/>
              <w:bidiVisual w:val="0"/>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7333333333333"/>
              <w:gridCol w:w="561.7333333333333"/>
              <w:gridCol w:w="561.7333333333333"/>
              <w:gridCol w:w="561.7333333333333"/>
              <w:gridCol w:w="561.7333333333333"/>
              <w:tblGridChange w:id="0">
                <w:tblGrid>
                  <w:gridCol w:w="561.7333333333333"/>
                  <w:gridCol w:w="561.7333333333333"/>
                  <w:gridCol w:w="561.7333333333333"/>
                  <w:gridCol w:w="561.7333333333333"/>
                  <w:gridCol w:w="561.733333333333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right="270"/>
              <w:contextualSpacing w:val="0"/>
              <w:jc w:val="left"/>
            </w:pPr>
            <w:r w:rsidDel="00000000" w:rsidR="00000000" w:rsidRPr="00000000">
              <w:rPr>
                <w:rtl w:val="0"/>
              </w:rPr>
            </w:r>
          </w:p>
        </w:tc>
      </w:tr>
      <w:tr>
        <w:trPr>
          <w:trHeight w:val="272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Write rhyming words for each word.</w:t>
            </w:r>
          </w:p>
          <w:p w:rsidR="00000000" w:rsidDel="00000000" w:rsidP="00000000" w:rsidRDefault="00000000" w:rsidRPr="00000000">
            <w:pPr>
              <w:spacing w:line="240" w:lineRule="auto"/>
              <w:ind w:right="270"/>
              <w:contextualSpacing w:val="0"/>
              <w:jc w:val="left"/>
            </w:pPr>
            <w:r w:rsidDel="00000000" w:rsidR="00000000" w:rsidRPr="00000000">
              <w:rPr>
                <w:rtl w:val="0"/>
              </w:rPr>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30"/>
                <w:szCs w:val="30"/>
                <w:rtl w:val="0"/>
              </w:rPr>
              <w:t xml:space="preserve">cat ______</w:t>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30"/>
                <w:szCs w:val="30"/>
                <w:rtl w:val="0"/>
              </w:rPr>
              <w:t xml:space="preserve">dig ______</w:t>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30"/>
                <w:szCs w:val="30"/>
                <w:rtl w:val="0"/>
              </w:rPr>
              <w:t xml:space="preserve">pop ______</w:t>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30"/>
                <w:szCs w:val="30"/>
                <w:rtl w:val="0"/>
              </w:rPr>
              <w:t xml:space="preserve">men ______</w:t>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30"/>
                <w:szCs w:val="30"/>
                <w:rtl w:val="0"/>
              </w:rPr>
              <w:t xml:space="preserve">fan ______</w:t>
            </w: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a ten frame in your journal. You might need a grownup to help you. Show one way you can make 10 using a ten frame. Use two different colors to show the two parts.</w:t>
            </w:r>
          </w:p>
          <w:tbl>
            <w:tblPr>
              <w:tblStyle w:val="Table5"/>
              <w:bidiVisual w:val="0"/>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7333333333333"/>
              <w:gridCol w:w="561.7333333333333"/>
              <w:gridCol w:w="561.7333333333333"/>
              <w:gridCol w:w="561.7333333333333"/>
              <w:gridCol w:w="561.7333333333333"/>
              <w:tblGridChange w:id="0">
                <w:tblGrid>
                  <w:gridCol w:w="561.7333333333333"/>
                  <w:gridCol w:w="561.7333333333333"/>
                  <w:gridCol w:w="561.7333333333333"/>
                  <w:gridCol w:w="561.7333333333333"/>
                  <w:gridCol w:w="561.7333333333333"/>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ind w:right="270"/>
              <w:contextualSpacing w:val="0"/>
            </w:pPr>
            <w:r w:rsidDel="00000000" w:rsidR="00000000" w:rsidRPr="00000000">
              <w:rPr>
                <w:rtl w:val="0"/>
              </w:rPr>
            </w:r>
          </w:p>
        </w:tc>
      </w:tr>
      <w:tr>
        <w:trPr>
          <w:trHeight w:val="320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a picture for the following story and solve using a ten frame.</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My pup can dig 3 holes. My friends pup can dig 7 holes. How many holes can both pups dig?</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