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September 19-23</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498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28"/>
                <w:szCs w:val="28"/>
                <w:rtl w:val="0"/>
              </w:rPr>
              <w:t xml:space="preserve">Welcome to week 4! </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7334.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1260"/>
              <w:gridCol w:w="2659"/>
              <w:tblGridChange w:id="0">
                <w:tblGrid>
                  <w:gridCol w:w="3415"/>
                  <w:gridCol w:w="1260"/>
                  <w:gridCol w:w="2659"/>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(Group A)</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September 19</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 R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rPr>
                <w:trHeight w:val="36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September 20</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0"/>
                      <w:szCs w:val="30"/>
                      <w:rtl w:val="0"/>
                    </w:rPr>
                    <w:t xml:space="preserve">Wednesday, September 21</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  G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September 22</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   S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September 23</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  V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Friday, September 23rd: PTSO meeting and Fun Friday</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Please make sure you are dressing your child appropriately. Spaghetti straps and tank tops are not permitted. Dress code standards are in the Triggs Handbook you received at the beginning of the year.</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If your child misses a day of school, you MUST provide a WRITTEN excuse. </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Please teach your child how to tie his/her shoes.</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*see</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he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like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I</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am</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a</w:t>
            </w:r>
          </w:p>
        </w:tc>
      </w:tr>
      <w:tr>
        <w:trPr>
          <w:trHeight w:val="498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28"/>
                <w:szCs w:val="28"/>
                <w:u w:val="single"/>
                <w:rtl w:val="0"/>
              </w:rPr>
              <w:t xml:space="preserve">This week’s habit</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28"/>
                <w:szCs w:val="28"/>
                <w:rtl w:val="0"/>
              </w:rPr>
              <w:t xml:space="preserve">Put First Things First</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28"/>
                <w:szCs w:val="28"/>
                <w:rtl w:val="0"/>
              </w:rPr>
              <w:t xml:space="preserve">Work FIRST, then PLAY</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sz w:val="28"/>
                <w:szCs w:val="28"/>
                <w:rtl w:val="0"/>
              </w:rPr>
              <w:t xml:space="preserve">I spend my time on things that are most important. This means I say no to things I know I should not do. I set goals and make a schedule, and follow my plan. I am disciplined and organized.</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14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6"/>
                <w:szCs w:val="16"/>
                <w:rtl w:val="0"/>
              </w:rPr>
              <w:t xml:space="preserve">We will demonstrate understanding of spoken words, syllables, and sounds (phonemes).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6"/>
                <w:szCs w:val="16"/>
                <w:rtl w:val="0"/>
              </w:rPr>
              <w:t xml:space="preserve">We will also be able to demonstrate understanding of the organization and basic features of print. </w:t>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6"/>
                <w:szCs w:val="16"/>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240" w:lineRule="auto"/>
              <w:ind w:left="49" w:hanging="360"/>
              <w:rPr>
                <w:b w:val="1"/>
                <w:sz w:val="16"/>
                <w:szCs w:val="16"/>
              </w:rPr>
            </w:pPr>
            <w:r w:rsidDel="00000000" w:rsidR="00000000" w:rsidRPr="00000000">
              <w:rPr>
                <w:rFonts w:ascii="Arial Narrow" w:cs="Arial Narrow" w:eastAsia="Arial Narrow" w:hAnsi="Arial Narrow"/>
                <w:b w:val="1"/>
                <w:sz w:val="16"/>
                <w:szCs w:val="16"/>
                <w:rtl w:val="0"/>
              </w:rPr>
              <w:t xml:space="preserve">We will classify objects into given categories; count the numbers of objects in each category and sort the categories by count. </w:t>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September 19-23</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Place your initials on the bookmark for every 15 minutes of reading. Do not forget to write the titles on the back. When the bookmark is complete, be sure to sign it. If you have any questions, please contact your child’s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4"/>
        <w:bidi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80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rtl w:val="0"/>
              </w:rPr>
              <w:t xml:space="preserve">Fi</w:t>
            </w:r>
            <w:r w:rsidDel="00000000" w:rsidR="00000000" w:rsidRPr="00000000">
              <w:rPr>
                <w:rFonts w:ascii="Arial Narrow" w:cs="Arial Narrow" w:eastAsia="Arial Narrow" w:hAnsi="Arial Narrow"/>
                <w:sz w:val="28"/>
                <w:szCs w:val="28"/>
                <w:rtl w:val="0"/>
              </w:rPr>
              <w:t xml:space="preserve">nd a fiction book and </w:t>
            </w:r>
            <w:r w:rsidDel="00000000" w:rsidR="00000000" w:rsidRPr="00000000">
              <w:rPr>
                <w:rFonts w:ascii="Arial Narrow" w:cs="Arial Narrow" w:eastAsia="Arial Narrow" w:hAnsi="Arial Narrow"/>
                <w:b w:val="1"/>
                <w:sz w:val="28"/>
                <w:szCs w:val="28"/>
                <w:u w:val="single"/>
                <w:rtl w:val="0"/>
              </w:rPr>
              <w:t xml:space="preserve">read the pictures</w:t>
            </w:r>
            <w:r w:rsidDel="00000000" w:rsidR="00000000" w:rsidRPr="00000000">
              <w:rPr>
                <w:rFonts w:ascii="Arial Narrow" w:cs="Arial Narrow" w:eastAsia="Arial Narrow" w:hAnsi="Arial Narrow"/>
                <w:sz w:val="28"/>
                <w:szCs w:val="28"/>
                <w:u w:val="single"/>
                <w:rtl w:val="0"/>
              </w:rPr>
              <w:t xml:space="preserve">.</w:t>
            </w:r>
            <w:r w:rsidDel="00000000" w:rsidR="00000000" w:rsidRPr="00000000">
              <w:rPr>
                <w:rFonts w:ascii="Arial Narrow" w:cs="Arial Narrow" w:eastAsia="Arial Narrow" w:hAnsi="Arial Narrow"/>
                <w:sz w:val="28"/>
                <w:szCs w:val="28"/>
                <w:rtl w:val="0"/>
              </w:rPr>
              <w:t xml:space="preserve"> Tell a family member what you notice about the illustrations/photographs.</w:t>
            </w:r>
          </w:p>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sz w:val="28"/>
                <w:szCs w:val="28"/>
                <w:rtl w:val="0"/>
              </w:rPr>
              <w:t xml:space="preserve">Talk about  the characters. Are they people or animals? Draw a picture of the characters.</w:t>
            </w:r>
          </w:p>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write the character names.</w:t>
            </w:r>
          </w:p>
          <w:p w:rsidR="00000000" w:rsidDel="00000000" w:rsidP="00000000" w:rsidRDefault="00000000" w:rsidRPr="00000000">
            <w:pPr>
              <w:spacing w:after="0" w:before="0" w:line="360" w:lineRule="auto"/>
              <w:ind w:right="270"/>
              <w:contextualSpacing w:val="0"/>
            </w:pPr>
            <w:r w:rsidDel="00000000" w:rsidR="00000000" w:rsidRPr="00000000">
              <w:rPr>
                <w:rtl w:val="0"/>
              </w:rPr>
            </w:r>
          </w:p>
        </w:tc>
        <w:tc>
          <w:tcPr/>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All About the Number 5</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5" name=""/>
                      <a:graphic>
                        <a:graphicData uri="http://schemas.microsoft.com/office/word/2010/wordprocessingGroup">
                          <wpg:wgp>
                            <wpg:cNvGrpSpPr/>
                            <wpg:grpSpPr>
                              <a:xfrm>
                                <a:off x="4662423" y="3404080"/>
                                <a:ext cx="1358900" cy="749300"/>
                                <a:chOff x="4662423" y="3404080"/>
                                <a:chExt cx="1367154" cy="751838"/>
                              </a:xfrm>
                            </wpg:grpSpPr>
                            <wpg:grpSp>
                              <wpg:cNvGrpSpPr/>
                              <wpg:grpSpPr>
                                <a:xfrm>
                                  <a:off x="4662423" y="3404080"/>
                                  <a:ext cx="1367154" cy="751838"/>
                                  <a:chOff x="0" y="0"/>
                                  <a:chExt cx="1367154" cy="751838"/>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s:wsp>
                                <wps:cNvSpPr/>
                                <wps:cNvPr id="5" name="Shape 5"/>
                                <wps:spPr>
                                  <a:xfrm>
                                    <a:off x="0" y="395722"/>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5"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1358900" cy="749300"/>
                              </a:xfrm>
                              <a:prstGeom prst="rect"/>
                              <a:ln/>
                            </pic:spPr>
                          </pic:pic>
                        </a:graphicData>
                      </a:graphic>
                    </wp:anchor>
                  </w:drawing>
                </mc:Fallback>
              </mc:AlternateContent>
            </w:r>
          </w:p>
          <w:p w:rsidR="00000000" w:rsidDel="00000000" w:rsidP="00000000" w:rsidRDefault="00000000" w:rsidRPr="00000000">
            <w:pPr>
              <w:spacing w:after="0" w:before="0" w:line="240" w:lineRule="auto"/>
              <w:ind w:right="270"/>
              <w:contextualSpacing w:val="0"/>
              <w:jc w:val="center"/>
            </w:pPr>
            <w:r w:rsidDel="00000000" w:rsidR="00000000" w:rsidRPr="00000000">
              <w:rPr>
                <w:rtl w:val="0"/>
              </w:rPr>
            </w:r>
          </w:p>
        </w:tc>
      </w:tr>
      <w:tr>
        <w:trPr>
          <w:trHeight w:val="174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Complete the sight word handwriting page that is attached. Please only use pencil. Parents, show your child how to form letters from top to bottom.</w:t>
            </w:r>
          </w:p>
          <w:p w:rsidR="00000000" w:rsidDel="00000000" w:rsidP="00000000" w:rsidRDefault="00000000" w:rsidRPr="00000000">
            <w:pPr>
              <w:spacing w:after="0" w:before="0" w:line="240" w:lineRule="auto"/>
              <w:ind w:right="270"/>
              <w:contextualSpacing w:val="0"/>
            </w:pPr>
            <w:r w:rsidDel="00000000" w:rsidR="00000000" w:rsidRPr="00000000">
              <w:rPr>
                <w:rtl w:val="0"/>
              </w:rPr>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All About the Number 6</w:t>
            </w:r>
          </w:p>
        </w:tc>
      </w:tr>
      <w:tr>
        <w:trPr>
          <w:trHeight w:val="23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contextualSpacing w:val="0"/>
              <w:jc w:val="left"/>
            </w:pPr>
            <w:r w:rsidDel="00000000" w:rsidR="00000000" w:rsidRPr="00000000">
              <w:rPr>
                <w:rFonts w:ascii="Arial Narrow" w:cs="Arial Narrow" w:eastAsia="Arial Narrow" w:hAnsi="Arial Narrow"/>
                <w:b w:val="1"/>
                <w:sz w:val="28"/>
                <w:szCs w:val="28"/>
                <w:rtl w:val="0"/>
              </w:rPr>
              <w:t xml:space="preserve">Continue to practice your phone number.</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Parents, teach your child his/her phone number. Use the phone number they would most likely give in an emergency. Your child will be tested on this within the next couple weeks. Use the attached page.</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All About the Number 7</w:t>
            </w:r>
          </w:p>
        </w:tc>
      </w:tr>
      <w:tr>
        <w:trPr>
          <w:trHeight w:val="17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Parents, say the words below and  ask your child to tell you the initial (beginning) sound for each word. You can help them by counting the sounds and identifying the first sound they hear.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8"/>
                <w:szCs w:val="28"/>
                <w:rtl w:val="0"/>
              </w:rPr>
              <w:t xml:space="preserve">job   bed   life   bug   book   ball   can   good   tub   coat   fire   zip   ant   park   eat   dime</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All About the Number 8</w:t>
            </w:r>
          </w:p>
        </w:tc>
      </w:tr>
    </w:tbl>
    <w:p w:rsidR="00000000" w:rsidDel="00000000" w:rsidP="00000000" w:rsidRDefault="00000000" w:rsidRPr="00000000">
      <w:pPr>
        <w:widowControl w:val="0"/>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3"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976313" cy="761524"/>
                    </a:xfrm>
                    <a:prstGeom prst="rect"/>
                    <a:ln/>
                  </pic:spPr>
                </pic:pic>
              </a:graphicData>
            </a:graphic>
          </wp:anchor>
        </w:drawing>
      </w:r>
    </w:p>
    <w:tbl>
      <w:tblPr>
        <w:tblStyle w:val="Table6"/>
        <w:bidi w:val="0"/>
        <w:tblW w:w="10800.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40"/>
        <w:gridCol w:w="3820"/>
        <w:gridCol w:w="740"/>
        <w:gridCol w:w="2700"/>
        <w:tblGridChange w:id="0">
          <w:tblGrid>
            <w:gridCol w:w="3540"/>
            <w:gridCol w:w="3820"/>
            <w:gridCol w:w="740"/>
            <w:gridCol w:w="2700"/>
          </w:tblGrid>
        </w:tblGridChange>
      </w:tblGrid>
      <w:tr>
        <w:trPr>
          <w:trHeight w:val="1440" w:hRule="atLeast"/>
        </w:trPr>
        <w:tc>
          <w:tcPr>
            <w:gridSpan w:val="4"/>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4" name="image05.jpg"/>
                  <a:graphic>
                    <a:graphicData uri="http://schemas.openxmlformats.org/drawingml/2006/picture">
                      <pic:pic>
                        <pic:nvPicPr>
                          <pic:cNvPr descr="Click to view" id="0" name="image05.jpg"/>
                          <pic:cNvPicPr preferRelativeResize="0"/>
                        </pic:nvPicPr>
                        <pic:blipFill>
                          <a:blip r:embed="rId9"/>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52"/>
                <w:szCs w:val="52"/>
                <w:rtl w:val="0"/>
              </w:rPr>
              <w:t xml:space="preserve">                  September 19-23                    </w:t>
            </w:r>
            <w:r w:rsidDel="00000000" w:rsidR="00000000" w:rsidRPr="00000000">
              <w:rPr>
                <w:rtl w:val="0"/>
              </w:rPr>
            </w:r>
          </w:p>
        </w:tc>
      </w:tr>
      <w:tr>
        <w:trPr>
          <w:trHeight w:val="4980" w:hRule="atLeast"/>
        </w:trPr>
        <w:tc>
          <w:tcPr>
            <w:gridSpan w:val="3"/>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Welcome to week 4! </w:t>
            </w:r>
          </w:p>
          <w:p w:rsidR="00000000" w:rsidDel="00000000" w:rsidP="00000000" w:rsidRDefault="00000000" w:rsidRPr="00000000">
            <w:pPr>
              <w:contextualSpacing w:val="0"/>
            </w:pPr>
            <w:r w:rsidDel="00000000" w:rsidR="00000000" w:rsidRPr="00000000">
              <w:rPr>
                <w:rtl w:val="0"/>
              </w:rPr>
            </w:r>
          </w:p>
          <w:tbl>
            <w:tblPr>
              <w:tblStyle w:val="Table5"/>
              <w:bidi w:val="0"/>
              <w:tblW w:w="7334.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1260"/>
              <w:gridCol w:w="2659"/>
              <w:tblGridChange w:id="0">
                <w:tblGrid>
                  <w:gridCol w:w="3415"/>
                  <w:gridCol w:w="1260"/>
                  <w:gridCol w:w="2659"/>
                </w:tblGrid>
              </w:tblGridChange>
            </w:tblGrid>
            <w:tr>
              <w:tc>
                <w:tcPr>
                  <w:gridSpan w:val="3"/>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6"/>
                      <w:szCs w:val="36"/>
                      <w:rtl w:val="0"/>
                    </w:rPr>
                    <w:t xml:space="preserve">Venture Calendar (Group C)</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Monday, September 19</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 R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rPr>
                <w:trHeight w:val="36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Tuesday, September 20</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0"/>
                      <w:szCs w:val="30"/>
                      <w:rtl w:val="0"/>
                    </w:rPr>
                    <w:t xml:space="preserve">Wednesday, September 21</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  G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Thursday, September 22</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   S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Friday, September 23</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  V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tabs>
                <w:tab w:val="left" w:pos="2646"/>
              </w:tabs>
              <w:contextualSpacing w:val="0"/>
              <w:jc w:val="center"/>
            </w:pPr>
            <w:r w:rsidDel="00000000" w:rsidR="00000000" w:rsidRPr="00000000">
              <w:rPr>
                <w:rtl w:val="0"/>
              </w:rPr>
            </w:r>
          </w:p>
          <w:p w:rsidR="00000000" w:rsidDel="00000000" w:rsidP="00000000" w:rsidRDefault="00000000" w:rsidRPr="00000000">
            <w:pPr>
              <w:tabs>
                <w:tab w:val="left" w:pos="2646"/>
              </w:tabs>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Friday, September 23rd: PTSO meeting and Fun Friday</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Please make sure you are dressing your child appropriately. Spaghetti straps and tank tops are not permitted. Dress code standards are in the Triggs Handbook you received at the beginning of the year.</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If your child misses a day of school, you MUST provide a WRITTEN excuse. </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Please teach your child how to tie his/her shoes.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Thank you,</w:t>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*see</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he</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like</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I</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am</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a</w:t>
            </w:r>
          </w:p>
        </w:tc>
      </w:tr>
      <w:tr>
        <w:trPr>
          <w:trHeight w:val="4980" w:hRule="atLeast"/>
        </w:trPr>
        <w:tc>
          <w:tcPr>
            <w:gridSpan w:val="3"/>
            <w:vMerge w:val="continue"/>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28"/>
                <w:szCs w:val="28"/>
                <w:u w:val="single"/>
                <w:rtl w:val="0"/>
              </w:rPr>
              <w:t xml:space="preserve">This week’s habit</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rtl w:val="0"/>
              </w:rPr>
              <w:t xml:space="preserve">Put First Things First</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rtl w:val="0"/>
              </w:rPr>
              <w:t xml:space="preserve">Work FIRST, then PLAY</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28"/>
                <w:szCs w:val="28"/>
                <w:rtl w:val="0"/>
              </w:rPr>
              <w:t xml:space="preserve">I spend my time on things that are most important. This means I say no to things I know I should not do. I set goals and make a schedule, and follow my plan. I am disciplined and organized.</w:t>
            </w:r>
          </w:p>
        </w:tc>
      </w:tr>
      <w:tr>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14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16"/>
                <w:szCs w:val="16"/>
                <w:rtl w:val="0"/>
              </w:rPr>
              <w:t xml:space="preserve">We will demonstrate understanding of spoken words, syllables, and sounds (phonemes). </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16"/>
                <w:szCs w:val="16"/>
                <w:rtl w:val="0"/>
              </w:rPr>
              <w:t xml:space="preserve">We will also be able to demonstrate understanding of the organization and basic features of print. </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16"/>
                <w:szCs w:val="16"/>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Rule="auto"/>
              <w:ind w:left="49" w:hanging="360"/>
              <w:contextualSpacing w:val="1"/>
              <w:rPr>
                <w:b w:val="1"/>
                <w:sz w:val="16"/>
                <w:szCs w:val="16"/>
              </w:rPr>
            </w:pPr>
            <w:r w:rsidDel="00000000" w:rsidR="00000000" w:rsidRPr="00000000">
              <w:rPr>
                <w:rFonts w:ascii="Arial Narrow" w:cs="Arial Narrow" w:eastAsia="Arial Narrow" w:hAnsi="Arial Narrow"/>
                <w:b w:val="1"/>
                <w:sz w:val="16"/>
                <w:szCs w:val="16"/>
                <w:rtl w:val="0"/>
              </w:rPr>
              <w:t xml:space="preserve">We will classify objects into given categories; count the numbers of objects in each category and sort the categories by count. </w:t>
            </w:r>
          </w:p>
        </w:tc>
      </w:tr>
    </w:tbl>
    <w:p w:rsidR="00000000" w:rsidDel="00000000" w:rsidP="00000000" w:rsidRDefault="00000000" w:rsidRPr="00000000">
      <w:pPr>
        <w:contextualSpacing w:val="0"/>
      </w:pPr>
      <w:r w:rsidDel="00000000" w:rsidR="00000000" w:rsidRPr="00000000">
        <w:rPr>
          <w:rtl w:val="0"/>
        </w:rPr>
      </w:r>
    </w:p>
    <w:tbl>
      <w:tblPr>
        <w:tblStyle w:val="Table7"/>
        <w:bidi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0"/>
        <w:gridCol w:w="5400"/>
        <w:tblGridChange w:id="0">
          <w:tblGrid>
            <w:gridCol w:w="5400"/>
            <w:gridCol w:w="5400"/>
          </w:tblGrid>
        </w:tblGridChange>
      </w:tblGrid>
      <w:tr>
        <w:trPr>
          <w:trHeight w:val="80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September 19-23</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Place your initials on the bookmark for every 15 minutes of reading. Do not forget to write the titles on the back. When the bookmark is complete, be sure to sign it. If you have any questions, please contact your child’s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8"/>
        <w:bidi w:val="0"/>
        <w:tblW w:w="1080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4720"/>
        <w:gridCol w:w="4880"/>
        <w:tblGridChange w:id="0">
          <w:tblGrid>
            <w:gridCol w:w="1200"/>
            <w:gridCol w:w="4720"/>
            <w:gridCol w:w="4880"/>
          </w:tblGrid>
        </w:tblGridChange>
      </w:tblGrid>
      <w:tr>
        <w:trPr>
          <w:trHeight w:val="3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80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rtl w:val="0"/>
              </w:rPr>
              <w:t xml:space="preserve">Fi</w:t>
            </w:r>
            <w:r w:rsidDel="00000000" w:rsidR="00000000" w:rsidRPr="00000000">
              <w:rPr>
                <w:rFonts w:ascii="Arial Narrow" w:cs="Arial Narrow" w:eastAsia="Arial Narrow" w:hAnsi="Arial Narrow"/>
                <w:sz w:val="28"/>
                <w:szCs w:val="28"/>
                <w:rtl w:val="0"/>
              </w:rPr>
              <w:t xml:space="preserve">nd a fiction book and </w:t>
            </w:r>
            <w:r w:rsidDel="00000000" w:rsidR="00000000" w:rsidRPr="00000000">
              <w:rPr>
                <w:rFonts w:ascii="Arial Narrow" w:cs="Arial Narrow" w:eastAsia="Arial Narrow" w:hAnsi="Arial Narrow"/>
                <w:b w:val="1"/>
                <w:sz w:val="28"/>
                <w:szCs w:val="28"/>
                <w:u w:val="single"/>
                <w:rtl w:val="0"/>
              </w:rPr>
              <w:t xml:space="preserve">read the pictures</w:t>
            </w:r>
            <w:r w:rsidDel="00000000" w:rsidR="00000000" w:rsidRPr="00000000">
              <w:rPr>
                <w:rFonts w:ascii="Arial Narrow" w:cs="Arial Narrow" w:eastAsia="Arial Narrow" w:hAnsi="Arial Narrow"/>
                <w:sz w:val="28"/>
                <w:szCs w:val="28"/>
                <w:u w:val="single"/>
                <w:rtl w:val="0"/>
              </w:rPr>
              <w:t xml:space="preserve">.</w:t>
            </w:r>
            <w:r w:rsidDel="00000000" w:rsidR="00000000" w:rsidRPr="00000000">
              <w:rPr>
                <w:rFonts w:ascii="Arial Narrow" w:cs="Arial Narrow" w:eastAsia="Arial Narrow" w:hAnsi="Arial Narrow"/>
                <w:sz w:val="28"/>
                <w:szCs w:val="28"/>
                <w:rtl w:val="0"/>
              </w:rPr>
              <w:t xml:space="preserve"> Tell a family member what you notice about the illustrations/photographs.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Talk about  the characters. Are they people or animals? Draw a picture of the characters.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write the character names.</w:t>
            </w:r>
          </w:p>
          <w:p w:rsidR="00000000" w:rsidDel="00000000" w:rsidP="00000000" w:rsidRDefault="00000000" w:rsidRPr="00000000">
            <w:pPr>
              <w:spacing w:line="360" w:lineRule="auto"/>
              <w:ind w:right="270"/>
              <w:contextualSpacing w:val="0"/>
            </w:pPr>
            <w:r w:rsidDel="00000000" w:rsidR="00000000" w:rsidRPr="00000000">
              <w:rPr>
                <w:rtl w:val="0"/>
              </w:rPr>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All About the Number 5</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6" name=""/>
                      <a:graphic>
                        <a:graphicData uri="http://schemas.microsoft.com/office/word/2010/wordprocessingGroup">
                          <wpg:wgp>
                            <wpg:cNvGrpSpPr/>
                            <wpg:grpSpPr>
                              <a:xfrm>
                                <a:off x="4662423" y="3404080"/>
                                <a:ext cx="1358900" cy="749300"/>
                                <a:chOff x="4662423" y="3404080"/>
                                <a:chExt cx="1367154" cy="751838"/>
                              </a:xfrm>
                            </wpg:grpSpPr>
                            <wpg:grpSp>
                              <wpg:cNvGrpSpPr/>
                              <wpg:grpSpPr>
                                <a:xfrm>
                                  <a:off x="4662423" y="3404080"/>
                                  <a:ext cx="1367154" cy="751838"/>
                                  <a:chOff x="0" y="0"/>
                                  <a:chExt cx="1367154" cy="751838"/>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s:wsp>
                                <wps:cNvSpPr/>
                                <wps:cNvPr id="5" name="Shape 5"/>
                                <wps:spPr>
                                  <a:xfrm>
                                    <a:off x="0" y="395722"/>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6"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1358900" cy="749300"/>
                              </a:xfrm>
                              <a:prstGeom prst="rect"/>
                              <a:ln/>
                            </pic:spPr>
                          </pic:pic>
                        </a:graphicData>
                      </a:graphic>
                    </wp:anchor>
                  </w:drawing>
                </mc:Fallback>
              </mc:AlternateContent>
            </w:r>
          </w:p>
          <w:p w:rsidR="00000000" w:rsidDel="00000000" w:rsidP="00000000" w:rsidRDefault="00000000" w:rsidRPr="00000000">
            <w:pPr>
              <w:ind w:right="270"/>
              <w:contextualSpacing w:val="0"/>
              <w:jc w:val="center"/>
            </w:pPr>
            <w:r w:rsidDel="00000000" w:rsidR="00000000" w:rsidRPr="00000000">
              <w:rPr>
                <w:rtl w:val="0"/>
              </w:rPr>
            </w:r>
          </w:p>
        </w:tc>
      </w:tr>
      <w:tr>
        <w:trPr>
          <w:trHeight w:val="174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Complete the sight word handwriting page that is attached. Please only use pencil. Parents, show your child how to form letters from top to bottom.</w:t>
            </w:r>
          </w:p>
          <w:p w:rsidR="00000000" w:rsidDel="00000000" w:rsidP="00000000" w:rsidRDefault="00000000" w:rsidRPr="00000000">
            <w:pPr>
              <w:ind w:right="270"/>
              <w:contextualSpacing w:val="0"/>
            </w:pPr>
            <w:r w:rsidDel="00000000" w:rsidR="00000000" w:rsidRPr="00000000">
              <w:rPr>
                <w:rtl w:val="0"/>
              </w:rPr>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All About the Number 6</w:t>
            </w:r>
          </w:p>
        </w:tc>
      </w:tr>
      <w:tr>
        <w:trPr>
          <w:trHeight w:val="234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8"/>
                <w:szCs w:val="28"/>
                <w:rtl w:val="0"/>
              </w:rPr>
              <w:t xml:space="preserve">Continue to practice your phone number.</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Parents, teach your child his/her phone number. Use the phone number they would most likely give in an emergency. Your child will be tested on this within the next couple weeks. Use the attached page.</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All About the Number 7</w:t>
            </w:r>
          </w:p>
        </w:tc>
      </w:tr>
      <w:tr>
        <w:trPr>
          <w:trHeight w:val="174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Parents, say the words below and  ask your child to tell you the initial (beginning) sound for each word. You can help them by counting the sounds and identifying the first sound they hear.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8"/>
                <w:szCs w:val="28"/>
                <w:rtl w:val="0"/>
              </w:rPr>
              <w:t xml:space="preserve">job   bed   life   bug   book   ball   can   good   tub   coat   fire   zip   ant   park   eat   dime</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All About the Number 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9.png"/><Relationship Id="rId9" Type="http://schemas.openxmlformats.org/officeDocument/2006/relationships/image" Target="media/image05.jpg"/><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image" Target="media/image07.png"/><Relationship Id="rId8" Type="http://schemas.openxmlformats.org/officeDocument/2006/relationships/image" Target="media/image0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